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5BDD3112" w:rsidR="00926C61" w:rsidRPr="00174A33" w:rsidRDefault="00926C61" w:rsidP="00926C61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174A33">
        <w:rPr>
          <w:rFonts w:asciiTheme="minorHAnsi" w:hAnsiTheme="minorHAnsi" w:cstheme="minorHAnsi"/>
          <w:b/>
          <w:snapToGrid w:val="0"/>
          <w:sz w:val="20"/>
          <w:szCs w:val="20"/>
        </w:rPr>
        <w:t>załącznik nr</w:t>
      </w:r>
      <w:r w:rsidR="0086767F" w:rsidRPr="00174A3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5</w:t>
      </w:r>
      <w:r w:rsidRPr="00174A3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do </w:t>
      </w:r>
      <w:proofErr w:type="spellStart"/>
      <w:r w:rsidRPr="00174A33">
        <w:rPr>
          <w:rFonts w:asciiTheme="minorHAnsi" w:hAnsiTheme="minorHAnsi" w:cstheme="minorHAnsi"/>
          <w:b/>
          <w:snapToGrid w:val="0"/>
          <w:sz w:val="20"/>
          <w:szCs w:val="20"/>
        </w:rPr>
        <w:t>swz</w:t>
      </w:r>
      <w:proofErr w:type="spellEnd"/>
      <w:r w:rsidRPr="00174A3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p w14:paraId="4F700312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A33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418D589C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A3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52FCD012" w14:textId="0E4E91D9" w:rsidR="00926C61" w:rsidRPr="00174A33" w:rsidRDefault="00926C61" w:rsidP="00C84F22">
      <w:pPr>
        <w:spacing w:before="120" w:line="31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4A33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C84F22" w:rsidRPr="00174A33">
        <w:rPr>
          <w:rFonts w:asciiTheme="minorHAnsi" w:hAnsiTheme="minorHAnsi" w:cstheme="minorHAnsi"/>
          <w:b/>
          <w:sz w:val="20"/>
          <w:szCs w:val="20"/>
        </w:rPr>
        <w:t xml:space="preserve">narzędzi, wyposażenia zakładu lub urządzenia techniczne dostępne Wykonawcy w celu wykonania zamówienia </w:t>
      </w:r>
      <w:r w:rsidRPr="00174A33">
        <w:rPr>
          <w:rFonts w:asciiTheme="minorHAnsi" w:hAnsiTheme="minorHAnsi" w:cstheme="minorHAnsi"/>
          <w:b/>
          <w:bCs/>
          <w:sz w:val="20"/>
          <w:szCs w:val="20"/>
        </w:rPr>
        <w:t>w zakresie niezbędnym do wykazania warunku udziału w postępowaniu</w:t>
      </w:r>
    </w:p>
    <w:p w14:paraId="773DF6D7" w14:textId="77777777" w:rsidR="00C84F22" w:rsidRPr="00174A33" w:rsidRDefault="00C84F22" w:rsidP="00C84F22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422"/>
        <w:gridCol w:w="2980"/>
        <w:gridCol w:w="4675"/>
      </w:tblGrid>
      <w:tr w:rsidR="0086767F" w:rsidRPr="00174A33" w14:paraId="07C8A92D" w14:textId="77777777" w:rsidTr="00174A33">
        <w:tc>
          <w:tcPr>
            <w:tcW w:w="292" w:type="pct"/>
            <w:vAlign w:val="center"/>
          </w:tcPr>
          <w:p w14:paraId="47C71D94" w14:textId="77777777" w:rsidR="0086767F" w:rsidRPr="00174A33" w:rsidRDefault="0086767F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52" w:type="pct"/>
            <w:vAlign w:val="center"/>
          </w:tcPr>
          <w:p w14:paraId="26E31049" w14:textId="738213FB" w:rsidR="0086767F" w:rsidRPr="00174A33" w:rsidRDefault="0086767F" w:rsidP="00C84F22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bookmarkStart w:id="0" w:name="_Hlk89870350"/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narzędzia, wyposażenie zakładu lub urządzenia techniczne dostępne wykonawcy w celu wykonania zamówienia</w:t>
            </w:r>
            <w:bookmarkEnd w:id="0"/>
          </w:p>
        </w:tc>
        <w:tc>
          <w:tcPr>
            <w:tcW w:w="1073" w:type="pct"/>
            <w:vAlign w:val="center"/>
          </w:tcPr>
          <w:p w14:paraId="481C1E64" w14:textId="77777777" w:rsidR="0086767F" w:rsidRPr="00174A33" w:rsidRDefault="0086767F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Tak/ Nie </w:t>
            </w:r>
          </w:p>
          <w:p w14:paraId="6FF494BD" w14:textId="7DD986CA" w:rsidR="0086767F" w:rsidRPr="00174A33" w:rsidRDefault="0086767F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Należy wskazać rodzaj narzędzia, wyposażenie zakładu lub urządzenia techniczne dostępne wykonawcy w celu wykonania zamówienia</w:t>
            </w:r>
          </w:p>
        </w:tc>
        <w:tc>
          <w:tcPr>
            <w:tcW w:w="1684" w:type="pct"/>
            <w:vAlign w:val="center"/>
          </w:tcPr>
          <w:p w14:paraId="14FAF6CC" w14:textId="32ADE3BE" w:rsidR="0086767F" w:rsidRPr="00174A33" w:rsidRDefault="0086767F" w:rsidP="00C84F22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86767F" w:rsidRPr="00174A33" w14:paraId="41539F9F" w14:textId="77777777" w:rsidTr="00174A33">
        <w:tc>
          <w:tcPr>
            <w:tcW w:w="292" w:type="pct"/>
          </w:tcPr>
          <w:p w14:paraId="5EBEBD08" w14:textId="0509E362" w:rsidR="0086767F" w:rsidRPr="00174A33" w:rsidRDefault="0086767F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52" w:type="pct"/>
          </w:tcPr>
          <w:p w14:paraId="5666D2BE" w14:textId="03F1CAA5" w:rsidR="0086767F" w:rsidRPr="00174A33" w:rsidRDefault="0086767F" w:rsidP="00540E01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A33">
              <w:rPr>
                <w:rFonts w:asciiTheme="minorHAnsi" w:hAnsiTheme="minorHAnsi" w:cstheme="minorHAnsi"/>
                <w:sz w:val="20"/>
                <w:szCs w:val="20"/>
              </w:rPr>
              <w:t>Funkcjonujące całodobowo, dwuosobowe stanowisko dowodzenia i monitorowania alarmów zdolnego przyjąć sygnał z zainstalowanych u Zamawiającego urządzeń monitorujących.</w:t>
            </w:r>
          </w:p>
        </w:tc>
        <w:tc>
          <w:tcPr>
            <w:tcW w:w="1073" w:type="pct"/>
          </w:tcPr>
          <w:p w14:paraId="41AFA002" w14:textId="77777777" w:rsidR="0086767F" w:rsidRPr="00174A33" w:rsidRDefault="0086767F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pct"/>
          </w:tcPr>
          <w:p w14:paraId="099A5687" w14:textId="5729AABD" w:rsidR="0086767F" w:rsidRPr="00174A33" w:rsidRDefault="0086767F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B1A67C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C8B23" w14:textId="77777777" w:rsidR="00926C61" w:rsidRPr="00174A33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8035ED" w14:textId="77777777" w:rsidR="00BB5F34" w:rsidRPr="00BB5F34" w:rsidRDefault="00BB5F34" w:rsidP="00BB5F34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5F34">
        <w:rPr>
          <w:rFonts w:asciiTheme="minorHAnsi" w:hAnsiTheme="minorHAnsi" w:cstheme="minorHAnsi"/>
          <w:sz w:val="20"/>
          <w:szCs w:val="20"/>
        </w:rPr>
        <w:t xml:space="preserve">Podpis elektroniczny kwalifikowany/ podpis zaufany lub podpis osobisty </w:t>
      </w:r>
    </w:p>
    <w:p w14:paraId="22EB52C4" w14:textId="02A1B69E" w:rsidR="001D5231" w:rsidRPr="00174A33" w:rsidRDefault="00BB5F34" w:rsidP="00BB5F34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5F34">
        <w:rPr>
          <w:rFonts w:asciiTheme="minorHAnsi" w:hAnsiTheme="minorHAnsi" w:cstheme="minorHAnsi"/>
          <w:sz w:val="20"/>
          <w:szCs w:val="20"/>
        </w:rPr>
        <w:t>osoby uprawnionej do reprezentacji</w:t>
      </w:r>
    </w:p>
    <w:sectPr w:rsidR="001D5231" w:rsidRPr="00174A33" w:rsidSect="00540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60BE" w14:textId="77777777" w:rsidR="007F7394" w:rsidRDefault="007F7394" w:rsidP="00A23245">
      <w:r>
        <w:separator/>
      </w:r>
    </w:p>
  </w:endnote>
  <w:endnote w:type="continuationSeparator" w:id="0">
    <w:p w14:paraId="75D8FDE8" w14:textId="77777777" w:rsidR="007F7394" w:rsidRDefault="007F7394" w:rsidP="00A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D4DB" w14:textId="77777777" w:rsidR="007F7394" w:rsidRDefault="007F7394" w:rsidP="00A23245">
      <w:r>
        <w:separator/>
      </w:r>
    </w:p>
  </w:footnote>
  <w:footnote w:type="continuationSeparator" w:id="0">
    <w:p w14:paraId="502ED41F" w14:textId="77777777" w:rsidR="007F7394" w:rsidRDefault="007F7394" w:rsidP="00A2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174A33"/>
    <w:rsid w:val="001D5231"/>
    <w:rsid w:val="0031711A"/>
    <w:rsid w:val="00492098"/>
    <w:rsid w:val="004933A8"/>
    <w:rsid w:val="00540E01"/>
    <w:rsid w:val="00581971"/>
    <w:rsid w:val="006B57EA"/>
    <w:rsid w:val="006E05DE"/>
    <w:rsid w:val="007215D1"/>
    <w:rsid w:val="007F7394"/>
    <w:rsid w:val="0086767F"/>
    <w:rsid w:val="008C4EFB"/>
    <w:rsid w:val="00926C61"/>
    <w:rsid w:val="00A23245"/>
    <w:rsid w:val="00AE4558"/>
    <w:rsid w:val="00B27ED1"/>
    <w:rsid w:val="00BB5F34"/>
    <w:rsid w:val="00C02925"/>
    <w:rsid w:val="00C84F22"/>
    <w:rsid w:val="00D91535"/>
    <w:rsid w:val="00DB46E2"/>
    <w:rsid w:val="00DB5186"/>
    <w:rsid w:val="00DC585E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2</cp:revision>
  <dcterms:created xsi:type="dcterms:W3CDTF">2022-02-10T11:28:00Z</dcterms:created>
  <dcterms:modified xsi:type="dcterms:W3CDTF">2022-02-10T11:28:00Z</dcterms:modified>
</cp:coreProperties>
</file>