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805B" w14:textId="063E1126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413624">
        <w:rPr>
          <w:rFonts w:asciiTheme="minorHAnsi" w:hAnsiTheme="minorHAnsi" w:cstheme="minorHAnsi"/>
          <w:b/>
          <w:sz w:val="28"/>
          <w:szCs w:val="28"/>
        </w:rPr>
        <w:t>9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21E87DBC" w14:textId="6366BE28" w:rsidR="00F33336" w:rsidRPr="00F33336" w:rsidRDefault="00F33336" w:rsidP="00F33336">
      <w:pPr>
        <w:tabs>
          <w:tab w:val="left" w:pos="4802"/>
        </w:tabs>
        <w:spacing w:before="120" w:line="312" w:lineRule="auto"/>
        <w:ind w:left="-15"/>
        <w:jc w:val="both"/>
        <w:rPr>
          <w:rFonts w:asciiTheme="minorHAnsi" w:hAnsiTheme="minorHAnsi" w:cstheme="minorHAnsi"/>
          <w:sz w:val="22"/>
          <w:szCs w:val="22"/>
        </w:rPr>
      </w:pPr>
      <w:r w:rsidRPr="00F33336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w trybie przetargu nieograniczonego pn.: </w:t>
      </w:r>
      <w:r w:rsidRPr="00F3333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F33336">
        <w:rPr>
          <w:rFonts w:asciiTheme="minorHAnsi" w:hAnsiTheme="minorHAnsi" w:cstheme="minorHAnsi"/>
          <w:b/>
          <w:bCs/>
          <w:sz w:val="22"/>
          <w:szCs w:val="22"/>
        </w:rPr>
        <w:t>Odbiór i zagospodarowanie nadwyżki odpadów biodegradowalnych o kodzie 20 01 08 – odpady kuchenne ulegające biodegradacji</w:t>
      </w:r>
      <w:r w:rsidRPr="00F33336">
        <w:rPr>
          <w:rFonts w:asciiTheme="minorHAnsi" w:hAnsiTheme="minorHAnsi" w:cstheme="minorHAnsi"/>
          <w:b/>
          <w:bCs/>
          <w:sz w:val="22"/>
          <w:szCs w:val="22"/>
        </w:rPr>
        <w:t xml:space="preserve"> z Zakładu Gospodarki Odpadami S.A. </w:t>
      </w:r>
      <w:r w:rsidRPr="00F33336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F33336">
        <w:rPr>
          <w:rFonts w:asciiTheme="minorHAnsi" w:hAnsiTheme="minorHAnsi" w:cstheme="minorHAnsi"/>
          <w:b/>
          <w:bCs/>
          <w:sz w:val="22"/>
          <w:szCs w:val="22"/>
        </w:rPr>
        <w:t xml:space="preserve">w Bielsku-Białej” nr </w:t>
      </w:r>
      <w:r w:rsidRPr="00F33336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F33336">
        <w:rPr>
          <w:rFonts w:asciiTheme="minorHAnsi" w:hAnsiTheme="minorHAnsi" w:cstheme="minorHAnsi"/>
          <w:b/>
          <w:bCs/>
          <w:sz w:val="22"/>
          <w:szCs w:val="22"/>
        </w:rPr>
        <w:t>/ZP/ZGO/2024</w:t>
      </w:r>
      <w:r w:rsidRPr="00F33336">
        <w:rPr>
          <w:rFonts w:asciiTheme="minorHAnsi" w:hAnsiTheme="minorHAnsi" w:cstheme="minorHAnsi"/>
          <w:sz w:val="22"/>
          <w:szCs w:val="22"/>
        </w:rPr>
        <w:t>, prowadzonego przez Zakład Gospodarki Odpadami Spółka Akcyjna w Bielsku-Białej: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A4338"/>
    <w:rsid w:val="000D29F6"/>
    <w:rsid w:val="001D7E48"/>
    <w:rsid w:val="00325A7B"/>
    <w:rsid w:val="003A45C3"/>
    <w:rsid w:val="00413624"/>
    <w:rsid w:val="004B5A19"/>
    <w:rsid w:val="004C3C6B"/>
    <w:rsid w:val="00510EEE"/>
    <w:rsid w:val="00530309"/>
    <w:rsid w:val="005F6BCE"/>
    <w:rsid w:val="006C513D"/>
    <w:rsid w:val="00725C76"/>
    <w:rsid w:val="00745ADA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2256A"/>
    <w:rsid w:val="00C65E57"/>
    <w:rsid w:val="00C84264"/>
    <w:rsid w:val="00DA7E98"/>
    <w:rsid w:val="00E2249E"/>
    <w:rsid w:val="00E84626"/>
    <w:rsid w:val="00F3333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14</cp:revision>
  <cp:lastPrinted>2024-11-06T11:15:00Z</cp:lastPrinted>
  <dcterms:created xsi:type="dcterms:W3CDTF">2022-02-09T13:25:00Z</dcterms:created>
  <dcterms:modified xsi:type="dcterms:W3CDTF">2024-11-06T11:15:00Z</dcterms:modified>
</cp:coreProperties>
</file>