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2BCBE17A" w:rsidR="00A87F45" w:rsidRPr="00F33865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386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542C75" w:rsidRPr="00F33865">
        <w:rPr>
          <w:rFonts w:asciiTheme="minorHAnsi" w:hAnsiTheme="minorHAnsi" w:cstheme="minorHAnsi"/>
          <w:b/>
          <w:sz w:val="24"/>
          <w:szCs w:val="24"/>
        </w:rPr>
        <w:t>2</w:t>
      </w:r>
      <w:r w:rsidRPr="00F33865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AF4515" w:rsidRPr="00F33865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53973027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sz w:val="22"/>
          <w:szCs w:val="22"/>
          <w:lang w:val="pl-PL"/>
        </w:rPr>
        <w:t>OŚWIADCZENIE DOTYCZĄCE WYKONAWCY</w:t>
      </w:r>
    </w:p>
    <w:p w14:paraId="6A1F2826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składane na podstawie art. 125 ust. 1 </w:t>
      </w:r>
    </w:p>
    <w:p w14:paraId="48542DCB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ustawy z dnia 11 września 2019 roku Prawo zamówień publicznych</w:t>
      </w:r>
    </w:p>
    <w:p w14:paraId="606DA57A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(dalej: ustawa </w:t>
      </w:r>
      <w:proofErr w:type="spellStart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14:paraId="69722644" w14:textId="77777777" w:rsidR="00E33913" w:rsidRPr="00E33913" w:rsidRDefault="00E33913" w:rsidP="00E3391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3913">
        <w:rPr>
          <w:rFonts w:asciiTheme="minorHAnsi" w:hAnsiTheme="minorHAnsi" w:cstheme="minorHAnsi"/>
          <w:b/>
          <w:sz w:val="22"/>
          <w:szCs w:val="22"/>
        </w:rPr>
        <w:t xml:space="preserve">DOTYCZĄCE PODSTAW WYKLUCZENIA </w:t>
      </w:r>
      <w:r w:rsidRPr="00E33913">
        <w:rPr>
          <w:rFonts w:asciiTheme="minorHAnsi" w:hAnsiTheme="minorHAnsi" w:cstheme="minorHAnsi"/>
          <w:b/>
          <w:sz w:val="22"/>
          <w:szCs w:val="22"/>
        </w:rPr>
        <w:br/>
        <w:t>I SPEŁNIANIA WARUNKÓW UDZIAŁU W  POSTĘPOWANIU</w:t>
      </w:r>
    </w:p>
    <w:p w14:paraId="5B32DC96" w14:textId="77777777" w:rsidR="00E33913" w:rsidRDefault="00E33913" w:rsidP="00E33913">
      <w:pPr>
        <w:snapToGrid w:val="0"/>
        <w:spacing w:line="276" w:lineRule="auto"/>
        <w:jc w:val="both"/>
        <w:rPr>
          <w:b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58CBFFBA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„</w:t>
      </w:r>
      <w:r w:rsidR="00CC250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Dozorowanie i ochrona obiektów, terenu i mienia poprzez monitorowanie systemów w Zakładzie Gospodarki Odpadami S.A. w Bielsku-Białej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” nr ref. </w:t>
      </w:r>
      <w:r w:rsidR="00CC250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7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/ZP/ZGO/202</w:t>
      </w:r>
      <w:r w:rsidR="00FC354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 xml:space="preserve"> „Zakład Gospodarki Odpadami” S.A.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24D9892A" w:rsid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072A01A1" w14:textId="0BD77DF9" w:rsid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 podstawie art.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3391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iCs/>
          <w:sz w:val="22"/>
          <w:szCs w:val="22"/>
        </w:rPr>
        <w:t xml:space="preserve">(podać mającą zastosowanie podstawę wykluczenia. </w:t>
      </w:r>
    </w:p>
    <w:p w14:paraId="718D3E13" w14:textId="6F07F578" w:rsidR="00E33913" w:rsidRPr="00E33913" w:rsidRDefault="00E33913" w:rsidP="00E33913">
      <w:pPr>
        <w:pStyle w:val="Akapitzlist"/>
        <w:tabs>
          <w:tab w:val="left" w:pos="426"/>
        </w:tabs>
        <w:suppressAutoHyphens/>
        <w:autoSpaceDN w:val="0"/>
        <w:spacing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Jednocześnie oświadczam, że w związku z w/w okolicznością, na podstawie art. 110 ust. 2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podjąłem następujące środki naprawcze  i zapobiegawcze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2934EC5" w14:textId="77777777" w:rsidR="00E33913" w:rsidRP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1BCBF" w14:textId="204314FA" w:rsid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2FF577C" w14:textId="04D663E4" w:rsidR="00E33913" w:rsidRP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>nie zachodzą w stosunku do mnie przesłanki wykluczenia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sz w:val="22"/>
          <w:szCs w:val="22"/>
        </w:rPr>
        <w:t xml:space="preserve">z postępowania na podstawie art. 7 </w:t>
      </w:r>
      <w:r>
        <w:rPr>
          <w:rFonts w:asciiTheme="minorHAnsi" w:hAnsiTheme="minorHAnsi" w:cstheme="minorHAnsi"/>
          <w:sz w:val="22"/>
          <w:szCs w:val="22"/>
        </w:rPr>
        <w:br/>
      </w:r>
      <w:r w:rsidRPr="00E33913">
        <w:rPr>
          <w:rFonts w:asciiTheme="minorHAnsi" w:hAnsiTheme="minorHAnsi" w:cstheme="minorHAnsi"/>
          <w:sz w:val="22"/>
          <w:szCs w:val="22"/>
        </w:rPr>
        <w:t xml:space="preserve">ust. 1 ustawy z dnia 13 kwietnia 2022 r. 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o szczególnych</w:t>
      </w:r>
      <w:r w:rsidRPr="00E3391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rozwiązaniach w zakresie przeciwdziałania wspieraniu agresji na Ukrainę oraz służących ochronie bezpieczeństwa narodowego (Dz. U. z 2022, poz. 835)</w:t>
      </w:r>
      <w:r w:rsidRPr="00E3391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39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50AA9FDA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44CC3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2FF653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EFD87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F12175" w14:textId="04097C3D" w:rsidR="00A87F45" w:rsidRPr="00E33913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UWAGA:</w:t>
      </w:r>
    </w:p>
    <w:p w14:paraId="459D5261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tj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 wynikające z art. 110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F6E3B04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02DAD1E3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korzystania z zasobów podmiotu udostępniającego – oświadczenie 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9CBF" w14:textId="77777777" w:rsidR="00B3559F" w:rsidRDefault="00B3559F" w:rsidP="00A87F45">
      <w:r>
        <w:separator/>
      </w:r>
    </w:p>
  </w:endnote>
  <w:endnote w:type="continuationSeparator" w:id="0">
    <w:p w14:paraId="399BEA52" w14:textId="77777777" w:rsidR="00B3559F" w:rsidRDefault="00B3559F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33865" w:rsidRPr="00A87F45" w:rsidRDefault="00F33865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B338" w14:textId="77777777" w:rsidR="00B3559F" w:rsidRDefault="00B3559F" w:rsidP="00A87F45">
      <w:r>
        <w:separator/>
      </w:r>
    </w:p>
  </w:footnote>
  <w:footnote w:type="continuationSeparator" w:id="0">
    <w:p w14:paraId="5AFC8A15" w14:textId="77777777" w:rsidR="00B3559F" w:rsidRDefault="00B3559F" w:rsidP="00A87F45">
      <w:r>
        <w:continuationSeparator/>
      </w:r>
    </w:p>
  </w:footnote>
  <w:footnote w:id="1">
    <w:p w14:paraId="28CC1294" w14:textId="2173936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3913">
        <w:rPr>
          <w:rFonts w:asciiTheme="minorHAnsi" w:hAnsiTheme="minorHAnsi" w:cstheme="minorHAnsi"/>
          <w:sz w:val="16"/>
          <w:szCs w:val="16"/>
        </w:rPr>
        <w:t xml:space="preserve">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33913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E33913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7F18C23" w14:textId="701E817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9E26C" w14:textId="6DAF9091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2) wykonawcę oraz uczestnika konkursu, którego beneficjentem rzeczywistym w rozumieniu ustawy z dnia 1 marca 2018 r.  o przeciwdziałaniu praniu pieniędzy oraz finansowaniu terroryzmu (Dz. U. z 2022 r. poz. 593 i 655)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01C8E" w14:textId="6625A35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FC3546">
        <w:rPr>
          <w:rFonts w:asciiTheme="minorHAnsi" w:hAnsiTheme="minorHAnsi" w:cstheme="minorHAnsi"/>
          <w:color w:val="222222"/>
          <w:sz w:val="16"/>
          <w:szCs w:val="16"/>
        </w:rPr>
        <w:t>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FC3546">
        <w:rPr>
          <w:rFonts w:asciiTheme="minorHAnsi" w:hAnsiTheme="minorHAnsi" w:cstheme="minorHAnsi"/>
          <w:color w:val="222222"/>
          <w:sz w:val="16"/>
          <w:szCs w:val="16"/>
        </w:rPr>
        <w:t>120 ze zm.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2E"/>
    <w:multiLevelType w:val="multilevel"/>
    <w:tmpl w:val="2CDC719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7687">
    <w:abstractNumId w:val="0"/>
  </w:num>
  <w:num w:numId="2" w16cid:durableId="3091641">
    <w:abstractNumId w:val="5"/>
  </w:num>
  <w:num w:numId="3" w16cid:durableId="554003801">
    <w:abstractNumId w:val="2"/>
  </w:num>
  <w:num w:numId="4" w16cid:durableId="1491754832">
    <w:abstractNumId w:val="4"/>
  </w:num>
  <w:num w:numId="5" w16cid:durableId="378940256">
    <w:abstractNumId w:val="3"/>
  </w:num>
  <w:num w:numId="6" w16cid:durableId="8373822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512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E0751"/>
    <w:rsid w:val="003A60B4"/>
    <w:rsid w:val="00542C75"/>
    <w:rsid w:val="00636580"/>
    <w:rsid w:val="006C513D"/>
    <w:rsid w:val="00723EC0"/>
    <w:rsid w:val="00725C76"/>
    <w:rsid w:val="008332BD"/>
    <w:rsid w:val="008361A6"/>
    <w:rsid w:val="008648A8"/>
    <w:rsid w:val="00867CCD"/>
    <w:rsid w:val="0097207A"/>
    <w:rsid w:val="009D459F"/>
    <w:rsid w:val="00A87F45"/>
    <w:rsid w:val="00AF4515"/>
    <w:rsid w:val="00B3559F"/>
    <w:rsid w:val="00C65E57"/>
    <w:rsid w:val="00CC2500"/>
    <w:rsid w:val="00D21BFD"/>
    <w:rsid w:val="00E33913"/>
    <w:rsid w:val="00F330F4"/>
    <w:rsid w:val="00F33865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339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6">
    <w:name w:val="WWNum6"/>
    <w:basedOn w:val="Bezlisty"/>
    <w:rsid w:val="00E33913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E33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3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9</cp:revision>
  <cp:lastPrinted>2025-02-13T09:53:00Z</cp:lastPrinted>
  <dcterms:created xsi:type="dcterms:W3CDTF">2022-02-09T12:58:00Z</dcterms:created>
  <dcterms:modified xsi:type="dcterms:W3CDTF">2025-02-13T09:53:00Z</dcterms:modified>
</cp:coreProperties>
</file>