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0580EDAC" w:rsidR="00A87F45" w:rsidRPr="00DC27FC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C27FC">
        <w:rPr>
          <w:rFonts w:asciiTheme="minorHAnsi" w:hAnsiTheme="minorHAnsi" w:cstheme="minorHAnsi"/>
          <w:b/>
          <w:sz w:val="24"/>
          <w:szCs w:val="24"/>
        </w:rPr>
        <w:t>Załącznik</w:t>
      </w:r>
      <w:r w:rsidR="005F6BCE" w:rsidRPr="00DC27FC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197095" w:rsidRPr="00DC27FC">
        <w:rPr>
          <w:rFonts w:asciiTheme="minorHAnsi" w:hAnsiTheme="minorHAnsi" w:cstheme="minorHAnsi"/>
          <w:b/>
          <w:sz w:val="24"/>
          <w:szCs w:val="24"/>
        </w:rPr>
        <w:t>9</w:t>
      </w:r>
      <w:r w:rsidR="00A87F45" w:rsidRPr="00DC27FC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DC27FC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354EB2" w14:textId="77777777" w:rsidR="00DC27FC" w:rsidRPr="004C3C6B" w:rsidRDefault="00DC27FC" w:rsidP="00DC27FC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0318FE60" w14:textId="77777777" w:rsidR="00DC27FC" w:rsidRDefault="00DC27FC" w:rsidP="00DC27FC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0E35814" w14:textId="77777777" w:rsidR="00DC27FC" w:rsidRPr="004C3C6B" w:rsidRDefault="00DC27FC" w:rsidP="00DC27FC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5CB6E1BD" w14:textId="77777777" w:rsidR="00DC27FC" w:rsidRPr="004C3C6B" w:rsidRDefault="00DC27FC" w:rsidP="00DC27FC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6EFF04C5" w14:textId="77777777" w:rsidR="00DC27FC" w:rsidRDefault="00DC27FC" w:rsidP="00DC27FC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5K Rozporządzenia nr 833/2014 oraz 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866F619" w14:textId="77777777" w:rsidR="00DC27FC" w:rsidRDefault="00DC27FC" w:rsidP="00DC27FC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30FBF2BA" w14:textId="77777777" w:rsidR="00DC27FC" w:rsidRDefault="00DC27FC" w:rsidP="00DC27F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4C9B94A6" w14:textId="73197BA1" w:rsidR="00DC27FC" w:rsidRDefault="00DC27FC" w:rsidP="00DC27F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  <w:sz w:val="24"/>
          <w:szCs w:val="24"/>
        </w:rPr>
        <w:t xml:space="preserve">Sprzedaż energii elektrycznej   </w:t>
      </w:r>
    </w:p>
    <w:p w14:paraId="50A553A8" w14:textId="77777777" w:rsidR="00DC27FC" w:rsidRDefault="00DC27FC" w:rsidP="00DC27F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dla Zakładu Gospodarki Odpadami S.A. w Bielsku-Białej </w:t>
      </w:r>
    </w:p>
    <w:p w14:paraId="07A27E4C" w14:textId="5D563E6A" w:rsidR="00DC27FC" w:rsidRDefault="00DC27FC" w:rsidP="00DC27F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wraz z odkupem wyprodukowanej energii elektrycznej (wprowadzonej do sieci)</w:t>
      </w:r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FD3E2DA" w14:textId="28F537AB" w:rsidR="00DC27FC" w:rsidRDefault="00DC27FC" w:rsidP="00DC27F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(nr ref. 1</w:t>
      </w:r>
      <w:r w:rsidR="00DC42EE">
        <w:rPr>
          <w:rFonts w:asciiTheme="minorHAnsi" w:hAnsiTheme="minorHAnsi" w:cstheme="minorHAnsi"/>
          <w:b/>
          <w:bCs/>
          <w:spacing w:val="-1"/>
        </w:rPr>
        <w:t>5</w:t>
      </w:r>
      <w:r>
        <w:rPr>
          <w:rFonts w:asciiTheme="minorHAnsi" w:hAnsiTheme="minorHAnsi" w:cstheme="minorHAnsi"/>
          <w:b/>
          <w:bCs/>
          <w:spacing w:val="-1"/>
        </w:rPr>
        <w:t>/ZP/ZGO/202</w:t>
      </w:r>
      <w:r w:rsidR="00DC42EE">
        <w:rPr>
          <w:rFonts w:asciiTheme="minorHAnsi" w:hAnsiTheme="minorHAnsi" w:cstheme="minorHAnsi"/>
          <w:b/>
          <w:bCs/>
          <w:spacing w:val="-1"/>
        </w:rPr>
        <w:t>5</w:t>
      </w:r>
      <w:r>
        <w:rPr>
          <w:rFonts w:asciiTheme="minorHAnsi" w:hAnsiTheme="minorHAnsi" w:cstheme="minorHAnsi"/>
          <w:b/>
          <w:bCs/>
          <w:spacing w:val="-1"/>
        </w:rPr>
        <w:t>)</w:t>
      </w:r>
    </w:p>
    <w:p w14:paraId="7EB2BCB4" w14:textId="77777777" w:rsidR="00DC27FC" w:rsidRDefault="00DC27FC" w:rsidP="00DC27FC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29FE3ACE" w14:textId="77777777" w:rsidR="00DC27FC" w:rsidRPr="004C3C6B" w:rsidRDefault="00DC27FC" w:rsidP="00DC27FC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1922BC97" w14:textId="77777777" w:rsidR="00DC27FC" w:rsidRPr="004C7216" w:rsidRDefault="00DC27FC" w:rsidP="00DC27FC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64A9B8D5" w14:textId="77777777" w:rsidR="00DC27FC" w:rsidRDefault="00DC27FC" w:rsidP="00DC27F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24A442" w14:textId="77777777" w:rsidR="00DC27FC" w:rsidRDefault="00DC27FC" w:rsidP="00DC27F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3EBE72DC" w14:textId="77777777" w:rsidR="00DC27FC" w:rsidRPr="004C3C6B" w:rsidRDefault="00DC27FC" w:rsidP="00DC27FC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125 ust. 1  ustawy, w zakresie podstaw wykluczenia 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2B493791" w14:textId="77777777" w:rsidR="00DC27FC" w:rsidRDefault="00DC27FC" w:rsidP="00DC27FC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pkt 3 ustawy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32E580C1" w14:textId="77777777" w:rsidR="00DC27FC" w:rsidRPr="000A400C" w:rsidRDefault="00DC27FC" w:rsidP="00DC27F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4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989461B" w14:textId="77777777" w:rsidR="00DC27FC" w:rsidRPr="000A400C" w:rsidRDefault="00DC27FC" w:rsidP="00DC27F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5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253330F" w14:textId="77777777" w:rsidR="00DC27FC" w:rsidRPr="000A400C" w:rsidRDefault="00DC27FC" w:rsidP="00DC27F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6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  <w:r w:rsidRPr="000A400C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1CDA713C" w14:textId="77777777" w:rsidR="00DC27FC" w:rsidRPr="00506D3B" w:rsidRDefault="00DC27FC" w:rsidP="00DC27FC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0A400C">
        <w:rPr>
          <w:rFonts w:asciiTheme="minorHAnsi" w:hAnsiTheme="minorHAnsi" w:cstheme="minorHAnsi"/>
          <w:sz w:val="22"/>
          <w:szCs w:val="22"/>
        </w:rPr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49DA41C" w14:textId="10828B0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3EADB477" w14:textId="534EC904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97095"/>
    <w:rsid w:val="001D7E48"/>
    <w:rsid w:val="004B5A19"/>
    <w:rsid w:val="004C3C6B"/>
    <w:rsid w:val="00510EEE"/>
    <w:rsid w:val="00530309"/>
    <w:rsid w:val="005F6BCE"/>
    <w:rsid w:val="006C513D"/>
    <w:rsid w:val="00725C76"/>
    <w:rsid w:val="00745ADA"/>
    <w:rsid w:val="008172B8"/>
    <w:rsid w:val="00867CCD"/>
    <w:rsid w:val="00911D45"/>
    <w:rsid w:val="009B4E47"/>
    <w:rsid w:val="009F3E20"/>
    <w:rsid w:val="00A87F45"/>
    <w:rsid w:val="00AB26AB"/>
    <w:rsid w:val="00B07BD7"/>
    <w:rsid w:val="00B43591"/>
    <w:rsid w:val="00B867B0"/>
    <w:rsid w:val="00BC4003"/>
    <w:rsid w:val="00C13305"/>
    <w:rsid w:val="00C65E57"/>
    <w:rsid w:val="00C84264"/>
    <w:rsid w:val="00DA7E98"/>
    <w:rsid w:val="00DC27FC"/>
    <w:rsid w:val="00DC42EE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DC27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13</cp:revision>
  <cp:lastPrinted>2025-09-22T10:51:00Z</cp:lastPrinted>
  <dcterms:created xsi:type="dcterms:W3CDTF">2022-02-09T13:25:00Z</dcterms:created>
  <dcterms:modified xsi:type="dcterms:W3CDTF">2025-09-22T11:20:00Z</dcterms:modified>
</cp:coreProperties>
</file>