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2D6EE228" w:rsidR="00A87F45" w:rsidRPr="00BC4003" w:rsidRDefault="00DA7E98" w:rsidP="00A87F45">
      <w:pPr>
        <w:spacing w:before="120" w:line="312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BC4003">
        <w:rPr>
          <w:rFonts w:asciiTheme="minorHAnsi" w:hAnsiTheme="minorHAnsi" w:cstheme="minorHAnsi"/>
          <w:b/>
          <w:sz w:val="28"/>
          <w:szCs w:val="28"/>
        </w:rPr>
        <w:t>Załącznik</w:t>
      </w:r>
      <w:r w:rsidR="005F6BCE" w:rsidRPr="00BC4003">
        <w:rPr>
          <w:rFonts w:asciiTheme="minorHAnsi" w:hAnsiTheme="minorHAnsi" w:cstheme="minorHAnsi"/>
          <w:b/>
          <w:sz w:val="28"/>
          <w:szCs w:val="28"/>
        </w:rPr>
        <w:t xml:space="preserve"> nr </w:t>
      </w:r>
      <w:r w:rsidR="00BC4003">
        <w:rPr>
          <w:rFonts w:asciiTheme="minorHAnsi" w:hAnsiTheme="minorHAnsi" w:cstheme="minorHAnsi"/>
          <w:b/>
          <w:sz w:val="28"/>
          <w:szCs w:val="28"/>
        </w:rPr>
        <w:t>8</w:t>
      </w:r>
      <w:r w:rsidR="00A87F45" w:rsidRPr="00BC4003">
        <w:rPr>
          <w:rFonts w:asciiTheme="minorHAnsi" w:hAnsiTheme="minorHAnsi" w:cstheme="minorHAnsi"/>
          <w:b/>
          <w:sz w:val="28"/>
          <w:szCs w:val="28"/>
        </w:rPr>
        <w:t xml:space="preserve"> do </w:t>
      </w:r>
      <w:r w:rsidR="00E84626" w:rsidRPr="00BC4003">
        <w:rPr>
          <w:rFonts w:asciiTheme="minorHAnsi" w:hAnsiTheme="minorHAnsi" w:cstheme="minorHAnsi"/>
          <w:b/>
          <w:sz w:val="28"/>
          <w:szCs w:val="28"/>
        </w:rPr>
        <w:t>SWZ</w:t>
      </w:r>
    </w:p>
    <w:p w14:paraId="09B0F4FD" w14:textId="77777777" w:rsidR="00250F02" w:rsidRPr="004C3C6B" w:rsidRDefault="00250F02" w:rsidP="00250F02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4B33D6A" w14:textId="77777777" w:rsidR="00250F02" w:rsidRDefault="00250F02" w:rsidP="00250F02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4B47EB7E" w14:textId="77777777" w:rsidR="00250F02" w:rsidRPr="004C3C6B" w:rsidRDefault="00250F02" w:rsidP="00250F02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21220E67" w14:textId="77777777" w:rsidR="00250F02" w:rsidRPr="004C3C6B" w:rsidRDefault="00250F02" w:rsidP="00250F02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WY 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Pzp</w:t>
      </w:r>
      <w:proofErr w:type="spellEnd"/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28F3FCA" w14:textId="0517754F" w:rsidR="00250F02" w:rsidRDefault="00250F02" w:rsidP="00250F02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</w:t>
      </w:r>
      <w:r w:rsidR="0047320E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ART. 5K Rozporządzenia nr 833/2014</w:t>
      </w:r>
      <w:r w:rsidR="00A00DD1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 oraz </w:t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ART. 7 UST. 1 USTAWY Z DNIA 13 KWIETNIA 2022 R. </w:t>
      </w:r>
      <w:r w:rsidR="0047320E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/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 SZCZEGÓLNYCH ROZWIĄZANIACH W ZAKRESIE PRZECIWDZIAŁANIA WSPIERANIU AGRESJI NA UKRAINĘ ORAZ SŁUŻĄCYCH OCHRONIE BEZPIECZEŃSTWA NARODOWEGO.</w:t>
      </w:r>
    </w:p>
    <w:p w14:paraId="3C8EEEF7" w14:textId="77777777" w:rsidR="00250F02" w:rsidRDefault="00250F02" w:rsidP="00250F02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A3EBB72" w14:textId="77777777" w:rsidR="0047320E" w:rsidRDefault="0047320E" w:rsidP="0047320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Przystępując do udziału w postępowaniu o udzielenie zamówienia publicznego na zadanie pn.: </w:t>
      </w:r>
    </w:p>
    <w:p w14:paraId="28F8E3A1" w14:textId="77777777" w:rsidR="00790C11" w:rsidRDefault="0047320E" w:rsidP="0047320E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</w:rPr>
        <w:t>„</w:t>
      </w:r>
      <w:r w:rsidR="00790C11">
        <w:rPr>
          <w:rFonts w:asciiTheme="minorHAnsi" w:hAnsiTheme="minorHAnsi" w:cstheme="minorHAnsi"/>
          <w:b/>
          <w:sz w:val="24"/>
          <w:szCs w:val="24"/>
        </w:rPr>
        <w:t xml:space="preserve">Odbiór i zagospodarowanie nadwyżki odpadów biodegradowalnych o kodzie 20 01 08 </w:t>
      </w:r>
    </w:p>
    <w:p w14:paraId="03A9E586" w14:textId="3B182965" w:rsidR="0047320E" w:rsidRDefault="00790C11" w:rsidP="0047320E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– odpady kuchenne ulegające biodegradacji </w:t>
      </w:r>
      <w:r w:rsidR="0047320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7D708BE" w14:textId="77777777" w:rsidR="0047320E" w:rsidRDefault="0047320E" w:rsidP="0047320E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>z Zakładu Gospodarki Odpadami S.A. w Bielsku-Białej</w:t>
      </w:r>
      <w:r>
        <w:rPr>
          <w:rFonts w:asciiTheme="minorHAnsi" w:hAnsiTheme="minorHAnsi" w:cstheme="minorHAnsi"/>
          <w:bCs/>
          <w:sz w:val="24"/>
          <w:szCs w:val="24"/>
        </w:rPr>
        <w:t xml:space="preserve">” </w:t>
      </w:r>
    </w:p>
    <w:p w14:paraId="7F772A4D" w14:textId="3C8FBDAC" w:rsidR="0047320E" w:rsidRDefault="0047320E" w:rsidP="0047320E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  <w:bCs/>
          <w:spacing w:val="-1"/>
        </w:rPr>
      </w:pPr>
      <w:r>
        <w:rPr>
          <w:rFonts w:asciiTheme="minorHAnsi" w:hAnsiTheme="minorHAnsi" w:cstheme="minorHAnsi"/>
          <w:b/>
          <w:bCs/>
          <w:spacing w:val="-1"/>
        </w:rPr>
        <w:t xml:space="preserve">(nr ref. </w:t>
      </w:r>
      <w:r w:rsidR="00E367CA">
        <w:rPr>
          <w:rFonts w:asciiTheme="minorHAnsi" w:hAnsiTheme="minorHAnsi" w:cstheme="minorHAnsi"/>
          <w:b/>
          <w:bCs/>
          <w:spacing w:val="-1"/>
        </w:rPr>
        <w:t>16</w:t>
      </w:r>
      <w:r>
        <w:rPr>
          <w:rFonts w:asciiTheme="minorHAnsi" w:hAnsiTheme="minorHAnsi" w:cstheme="minorHAnsi"/>
          <w:b/>
          <w:bCs/>
          <w:spacing w:val="-1"/>
        </w:rPr>
        <w:t>/ZP/ZGO/202</w:t>
      </w:r>
      <w:r w:rsidR="00E367CA">
        <w:rPr>
          <w:rFonts w:asciiTheme="minorHAnsi" w:hAnsiTheme="minorHAnsi" w:cstheme="minorHAnsi"/>
          <w:b/>
          <w:bCs/>
          <w:spacing w:val="-1"/>
        </w:rPr>
        <w:t>6</w:t>
      </w:r>
      <w:r>
        <w:rPr>
          <w:rFonts w:asciiTheme="minorHAnsi" w:hAnsiTheme="minorHAnsi" w:cstheme="minorHAnsi"/>
          <w:b/>
          <w:bCs/>
          <w:spacing w:val="-1"/>
        </w:rPr>
        <w:t>)</w:t>
      </w:r>
    </w:p>
    <w:p w14:paraId="5272579D" w14:textId="77777777" w:rsidR="00250F02" w:rsidRPr="004C3C6B" w:rsidRDefault="00250F02" w:rsidP="00250F02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079812BB" w14:textId="77777777" w:rsidR="00250F02" w:rsidRPr="004C7216" w:rsidRDefault="00250F02" w:rsidP="00250F02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70134A9A" w14:textId="77777777" w:rsidR="00250F02" w:rsidRPr="004C7216" w:rsidRDefault="00250F02" w:rsidP="00250F02">
      <w:pPr>
        <w:spacing w:before="120" w:line="312" w:lineRule="auto"/>
        <w:rPr>
          <w:rFonts w:asciiTheme="minorHAnsi" w:hAnsiTheme="minorHAnsi" w:cstheme="minorHAnsi"/>
          <w:sz w:val="22"/>
          <w:szCs w:val="22"/>
        </w:rPr>
      </w:pPr>
    </w:p>
    <w:p w14:paraId="2F21D867" w14:textId="77777777" w:rsidR="00250F02" w:rsidRDefault="00250F02" w:rsidP="00250F02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077B4F8" w14:textId="77777777" w:rsidR="00250F02" w:rsidRDefault="00250F02" w:rsidP="00250F02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5B3E8E04" w14:textId="77777777" w:rsidR="0047320E" w:rsidRPr="004C3C6B" w:rsidRDefault="0047320E" w:rsidP="0047320E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125 ust. 1  ustawy, w zakresie podstaw wykluczenia </w:t>
      </w:r>
      <w:r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09DB131D" w14:textId="77777777" w:rsidR="0047320E" w:rsidRDefault="0047320E" w:rsidP="0047320E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60D0A">
        <w:rPr>
          <w:rFonts w:asciiTheme="minorHAnsi" w:hAnsiTheme="minorHAnsi" w:cstheme="minorHAnsi"/>
          <w:sz w:val="22"/>
          <w:szCs w:val="22"/>
          <w:lang w:eastAsia="en-US"/>
        </w:rPr>
        <w:t>art. 108 ust. 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pkt 3 ustawy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Pzp</w:t>
      </w:r>
      <w:proofErr w:type="spellEnd"/>
    </w:p>
    <w:p w14:paraId="3478E2FA" w14:textId="77777777" w:rsidR="0047320E" w:rsidRPr="000A400C" w:rsidRDefault="0047320E" w:rsidP="0047320E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4 ustawy </w:t>
      </w:r>
      <w:proofErr w:type="spellStart"/>
      <w:r w:rsidRPr="000A400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A400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CA86771" w14:textId="77777777" w:rsidR="0047320E" w:rsidRPr="000A400C" w:rsidRDefault="0047320E" w:rsidP="0047320E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5 ustawy </w:t>
      </w:r>
      <w:proofErr w:type="spellStart"/>
      <w:r w:rsidRPr="000A400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A400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3950CA2" w14:textId="77777777" w:rsidR="0047320E" w:rsidRPr="000A400C" w:rsidRDefault="0047320E" w:rsidP="0047320E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6 ustawy </w:t>
      </w:r>
      <w:proofErr w:type="spellStart"/>
      <w:r w:rsidRPr="000A400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A400C">
        <w:rPr>
          <w:rFonts w:asciiTheme="minorHAnsi" w:hAnsiTheme="minorHAnsi" w:cstheme="minorHAnsi"/>
          <w:sz w:val="22"/>
          <w:szCs w:val="22"/>
        </w:rPr>
        <w:t xml:space="preserve">, </w:t>
      </w:r>
      <w:r w:rsidRPr="000A400C">
        <w:rPr>
          <w:rFonts w:asciiTheme="minorHAnsi" w:hAnsiTheme="minorHAnsi" w:cstheme="minorHAnsi"/>
          <w:color w:val="0070C0"/>
          <w:sz w:val="22"/>
          <w:szCs w:val="22"/>
        </w:rPr>
        <w:t xml:space="preserve">  </w:t>
      </w:r>
    </w:p>
    <w:p w14:paraId="04DFC181" w14:textId="30F69B3D" w:rsidR="00250F02" w:rsidRPr="0047320E" w:rsidRDefault="0047320E" w:rsidP="0047320E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5K Rozporządzenia Rady (UE) nr 833/2014 z dnia 31 lipca 2014 r. dotyczącego środków ograniczających w związku z działaniami Rosji destabilizującymi sytuację na Ukrainie, dodanym Rozporządzeniem Rady (UE) nr 2022/576 x dnia 8 kwietnia 2022 r. w sprawie zmiany rozporządzenia (UE) nr 833/2014 dotyczącego środków ograniczających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A400C">
        <w:rPr>
          <w:rFonts w:asciiTheme="minorHAnsi" w:hAnsiTheme="minorHAnsi" w:cstheme="minorHAnsi"/>
          <w:sz w:val="22"/>
          <w:szCs w:val="22"/>
        </w:rPr>
        <w:t>z działaniami Rosji destabilizującymi sytuację na Ukrainie (Dz. Urz. UE nr L 111 z 8.04.2022 r, str. 1) i art. 7 ust. 1 ustawy z dnia 13 kwietnia 2022 r. 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70F203F" w14:textId="77777777" w:rsidR="00250F02" w:rsidRPr="00510EEE" w:rsidRDefault="00250F02" w:rsidP="00250F02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elektroniczny)</w:t>
      </w:r>
    </w:p>
    <w:p w14:paraId="3A54D512" w14:textId="77777777" w:rsidR="00250F02" w:rsidRDefault="00250F02" w:rsidP="00250F02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637EF89E" w14:textId="77777777" w:rsidR="00250F02" w:rsidRDefault="00250F02" w:rsidP="00250F02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 w:rsidP="00250F02">
      <w:pPr>
        <w:jc w:val="center"/>
      </w:pPr>
    </w:p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20C8" w14:textId="77777777" w:rsidR="00B34AAF" w:rsidRDefault="00B34AAF" w:rsidP="00A87F45">
      <w:r>
        <w:separator/>
      </w:r>
    </w:p>
  </w:endnote>
  <w:endnote w:type="continuationSeparator" w:id="0">
    <w:p w14:paraId="5528ECCA" w14:textId="77777777" w:rsidR="00B34AAF" w:rsidRDefault="00B34AAF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250F02" w:rsidRPr="00A87F45" w:rsidRDefault="00250F02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36AF" w14:textId="77777777" w:rsidR="00B34AAF" w:rsidRDefault="00B34AAF" w:rsidP="00A87F45">
      <w:r>
        <w:separator/>
      </w:r>
    </w:p>
  </w:footnote>
  <w:footnote w:type="continuationSeparator" w:id="0">
    <w:p w14:paraId="6AB7CB74" w14:textId="77777777" w:rsidR="00B34AAF" w:rsidRDefault="00B34AAF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A4338"/>
    <w:rsid w:val="000D29F6"/>
    <w:rsid w:val="001D7E48"/>
    <w:rsid w:val="00250F02"/>
    <w:rsid w:val="00301702"/>
    <w:rsid w:val="0047320E"/>
    <w:rsid w:val="004C3C6B"/>
    <w:rsid w:val="00510EEE"/>
    <w:rsid w:val="00530309"/>
    <w:rsid w:val="005F6BCE"/>
    <w:rsid w:val="006C513D"/>
    <w:rsid w:val="00725C76"/>
    <w:rsid w:val="00745ADA"/>
    <w:rsid w:val="00790C11"/>
    <w:rsid w:val="008172B8"/>
    <w:rsid w:val="00867CCD"/>
    <w:rsid w:val="00911D45"/>
    <w:rsid w:val="009B4E47"/>
    <w:rsid w:val="00A00DD1"/>
    <w:rsid w:val="00A87F45"/>
    <w:rsid w:val="00AB26AB"/>
    <w:rsid w:val="00B34AAF"/>
    <w:rsid w:val="00B867B0"/>
    <w:rsid w:val="00BC4003"/>
    <w:rsid w:val="00C13305"/>
    <w:rsid w:val="00C65E57"/>
    <w:rsid w:val="00C84264"/>
    <w:rsid w:val="00DA7E98"/>
    <w:rsid w:val="00E367CA"/>
    <w:rsid w:val="00E84626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47320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11</cp:revision>
  <cp:lastPrinted>2026-04-27T07:30:00Z</cp:lastPrinted>
  <dcterms:created xsi:type="dcterms:W3CDTF">2022-02-09T13:25:00Z</dcterms:created>
  <dcterms:modified xsi:type="dcterms:W3CDTF">2026-04-27T07:30:00Z</dcterms:modified>
</cp:coreProperties>
</file>